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92" w:rsidRDefault="00065EDA" w:rsidP="00783C92">
      <w:pPr>
        <w:pStyle w:val="ListParagraph"/>
        <w:autoSpaceDE w:val="0"/>
        <w:autoSpaceDN w:val="0"/>
        <w:adjustRightInd w:val="0"/>
        <w:spacing w:after="0" w:line="240" w:lineRule="auto"/>
        <w:ind w:left="1080"/>
        <w:jc w:val="center"/>
        <w:rPr>
          <w:rFonts w:ascii="Tahoma" w:hAnsi="Tahoma" w:cs="Tahoma"/>
          <w:b/>
          <w:bCs/>
          <w:color w:val="212120"/>
          <w:sz w:val="36"/>
          <w:szCs w:val="36"/>
          <w:u w:val="single"/>
        </w:rPr>
      </w:pPr>
      <w:r w:rsidRPr="00065EDA">
        <w:rPr>
          <w:rFonts w:ascii="Tahoma" w:hAnsi="Tahoma" w:cs="Tahoma"/>
          <w:b/>
          <w:bCs/>
          <w:color w:val="212120"/>
          <w:sz w:val="36"/>
          <w:szCs w:val="36"/>
          <w:u w:val="single"/>
        </w:rPr>
        <w:t>Notice of Privacy Practices</w:t>
      </w:r>
      <w:r w:rsidR="00783C92">
        <w:rPr>
          <w:rFonts w:ascii="Tahoma" w:hAnsi="Tahoma" w:cs="Tahoma"/>
          <w:b/>
          <w:bCs/>
          <w:color w:val="212120"/>
          <w:sz w:val="36"/>
          <w:szCs w:val="36"/>
          <w:u w:val="single"/>
        </w:rPr>
        <w:t xml:space="preserve"> for </w:t>
      </w:r>
    </w:p>
    <w:p w:rsidR="00065EDA" w:rsidRPr="00065EDA" w:rsidRDefault="00783C92" w:rsidP="00783C92">
      <w:pPr>
        <w:pStyle w:val="ListParagraph"/>
        <w:autoSpaceDE w:val="0"/>
        <w:autoSpaceDN w:val="0"/>
        <w:adjustRightInd w:val="0"/>
        <w:spacing w:after="0" w:line="240" w:lineRule="auto"/>
        <w:ind w:left="1080"/>
        <w:jc w:val="center"/>
        <w:rPr>
          <w:rFonts w:ascii="Tahoma" w:hAnsi="Tahoma" w:cs="Tahoma"/>
          <w:b/>
          <w:bCs/>
          <w:color w:val="212120"/>
          <w:sz w:val="36"/>
          <w:szCs w:val="36"/>
          <w:u w:val="single"/>
        </w:rPr>
      </w:pPr>
      <w:bookmarkStart w:id="0" w:name="_GoBack"/>
      <w:bookmarkEnd w:id="0"/>
      <w:proofErr w:type="spellStart"/>
      <w:r>
        <w:rPr>
          <w:rFonts w:ascii="Tahoma" w:hAnsi="Tahoma" w:cs="Tahoma"/>
          <w:b/>
          <w:bCs/>
          <w:color w:val="212120"/>
          <w:sz w:val="36"/>
          <w:szCs w:val="36"/>
          <w:u w:val="single"/>
        </w:rPr>
        <w:t>Serang</w:t>
      </w:r>
      <w:proofErr w:type="spellEnd"/>
      <w:r>
        <w:rPr>
          <w:rFonts w:ascii="Tahoma" w:hAnsi="Tahoma" w:cs="Tahoma"/>
          <w:b/>
          <w:bCs/>
          <w:color w:val="212120"/>
          <w:sz w:val="36"/>
          <w:szCs w:val="36"/>
          <w:u w:val="single"/>
        </w:rPr>
        <w:t xml:space="preserve"> Dental Associates</w:t>
      </w:r>
      <w:r w:rsidR="00065EDA" w:rsidRPr="00065EDA">
        <w:rPr>
          <w:rFonts w:ascii="Tahoma" w:hAnsi="Tahoma" w:cs="Tahoma"/>
          <w:b/>
          <w:bCs/>
          <w:color w:val="212120"/>
          <w:sz w:val="36"/>
          <w:szCs w:val="36"/>
          <w:u w:val="single"/>
        </w:rPr>
        <w:t>:</w:t>
      </w:r>
    </w:p>
    <w:p w:rsidR="00065EDA" w:rsidRPr="00065EDA" w:rsidRDefault="00065EDA" w:rsidP="00065EDA">
      <w:pPr>
        <w:pStyle w:val="ListParagraph"/>
        <w:autoSpaceDE w:val="0"/>
        <w:autoSpaceDN w:val="0"/>
        <w:adjustRightInd w:val="0"/>
        <w:spacing w:after="0" w:line="240" w:lineRule="auto"/>
        <w:ind w:left="1080"/>
        <w:rPr>
          <w:rFonts w:ascii="Tahoma" w:hAnsi="Tahoma" w:cs="Tahoma"/>
          <w:b/>
          <w:bCs/>
          <w:color w:val="212120"/>
          <w:sz w:val="36"/>
          <w:szCs w:val="36"/>
          <w:u w:val="single"/>
        </w:rPr>
      </w:pPr>
    </w:p>
    <w:p w:rsidR="00065EDA" w:rsidRDefault="00065EDA" w:rsidP="00065EDA">
      <w:pPr>
        <w:autoSpaceDE w:val="0"/>
        <w:autoSpaceDN w:val="0"/>
        <w:adjustRightInd w:val="0"/>
        <w:spacing w:after="0" w:line="240" w:lineRule="auto"/>
      </w:pPr>
      <w:r>
        <w:t xml:space="preserve">NOTICE OF PRIVACY PRACTICES THIS NOTICE DESCRIBES HOW MEDICAL INFORMATION ABOUT YOU MAY BE USED AND DISCLOSED AND HOW YOU CAN GET ACCESS TO THIS INFORMATION. PLEASE REVIEW IT CAREFULLY.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Without specific written authorization, we are permitted to use and disclose your health care records for the purposes of treatment, payment and health care operations.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 </w:t>
      </w:r>
      <w:r w:rsidRPr="00065EDA">
        <w:rPr>
          <w:b/>
        </w:rPr>
        <w:t>Treatment</w:t>
      </w:r>
      <w:r>
        <w:t xml:space="preserve"> means providing, coordinating, or managing health care and related services by one or more health care providers. Examples of treatment would include crowns, fillings, teeth cleaning services, etc. </w:t>
      </w:r>
    </w:p>
    <w:p w:rsidR="00065EDA" w:rsidRDefault="00065EDA" w:rsidP="00065EDA">
      <w:pPr>
        <w:autoSpaceDE w:val="0"/>
        <w:autoSpaceDN w:val="0"/>
        <w:adjustRightInd w:val="0"/>
        <w:spacing w:after="0" w:line="240" w:lineRule="auto"/>
      </w:pPr>
      <w:r>
        <w:t xml:space="preserve">● </w:t>
      </w:r>
      <w:r w:rsidRPr="00065EDA">
        <w:rPr>
          <w:b/>
        </w:rPr>
        <w:t>Payment</w:t>
      </w:r>
      <w:r>
        <w:t xml:space="preserve"> means such activities as obtaining reimbursement for services, confirming coverage, billing or collection activities, and utilization review. An example of this would be billing your dental plan for your dental services. </w:t>
      </w:r>
    </w:p>
    <w:p w:rsidR="00065EDA" w:rsidRDefault="00065EDA" w:rsidP="00065EDA">
      <w:pPr>
        <w:autoSpaceDE w:val="0"/>
        <w:autoSpaceDN w:val="0"/>
        <w:adjustRightInd w:val="0"/>
        <w:spacing w:after="0" w:line="240" w:lineRule="auto"/>
      </w:pPr>
      <w:r>
        <w:t xml:space="preserve">● </w:t>
      </w:r>
      <w:r w:rsidRPr="00065EDA">
        <w:rPr>
          <w:b/>
        </w:rPr>
        <w:t>Health Care Operations</w:t>
      </w:r>
      <w:r>
        <w:t xml:space="preserve"> include the business aspects of running our practice, such as conducting quality assessment and improvement activities, auditing functions, </w:t>
      </w:r>
      <w:proofErr w:type="spellStart"/>
      <w:r>
        <w:t>cost</w:t>
      </w:r>
      <w:r>
        <w:softHyphen/>
        <w:t>management</w:t>
      </w:r>
      <w:proofErr w:type="spellEnd"/>
      <w:r>
        <w:t xml:space="preserve"> analysis, and customer service. An example would include a periodic assessment of our documentation protocols, etc.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In addition, your confidential information may be used to remind you of an appointment (by phone or mail) or provide you with information about treatment options or other </w:t>
      </w:r>
      <w:proofErr w:type="spellStart"/>
      <w:r>
        <w:t>health</w:t>
      </w:r>
      <w:r>
        <w:softHyphen/>
        <w:t>related</w:t>
      </w:r>
      <w:proofErr w:type="spellEnd"/>
      <w:r>
        <w:t xml:space="preserve"> services including release of information to friends and family members that are directly involved in your care or who assist in taking care of you. We will use and disclose your protected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a law enforcement official for any circumstance required by law. We may release your PROTECTED HEALTH INFORMATION to a medical examiner or coroner to identify a deceased individual or to identify the cause of death. If necessary, we also may release information in order for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We may disclose PROTECTED HEALTH INFORMATION to federal officials in order to protect the President, other officials or foreign heads of state, or to conduct investigations. We may disclose your PROTECTED HEALTH INFORMATION to correctional institutions or law enforcement </w:t>
      </w:r>
      <w:r>
        <w:lastRenderedPageBreak/>
        <w:t xml:space="preserve">HIPAA/@Notice of Privacy Practices.doc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We may release your PROTECTED HEALTH INFORMATION for workers' compensation and similar programs.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You have certain rights in regards to your PROTECTED HEALTH INFORMATION, which you can exercise by presenting a written request to our Privacy Officer at the practice address listed below: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rsidR="00065EDA" w:rsidRDefault="00065EDA" w:rsidP="00065EDA">
      <w:pPr>
        <w:autoSpaceDE w:val="0"/>
        <w:autoSpaceDN w:val="0"/>
        <w:adjustRightInd w:val="0"/>
        <w:spacing w:after="0" w:line="240" w:lineRule="auto"/>
      </w:pPr>
      <w:r>
        <w:t xml:space="preserve"> ● </w:t>
      </w:r>
      <w:proofErr w:type="gramStart"/>
      <w:r>
        <w:t>The</w:t>
      </w:r>
      <w:proofErr w:type="gramEnd"/>
      <w:r>
        <w:t xml:space="preserve"> right to request to receive confidential communications of PROTECTED HEALTH INFORMATION from us by alternative means or at alternative locations. </w:t>
      </w:r>
    </w:p>
    <w:p w:rsidR="00065EDA" w:rsidRDefault="00065EDA" w:rsidP="00065EDA">
      <w:pPr>
        <w:autoSpaceDE w:val="0"/>
        <w:autoSpaceDN w:val="0"/>
        <w:adjustRightInd w:val="0"/>
        <w:spacing w:after="0" w:line="240" w:lineRule="auto"/>
      </w:pPr>
      <w:r>
        <w:t xml:space="preserve">● </w:t>
      </w:r>
      <w:proofErr w:type="gramStart"/>
      <w:r>
        <w:t>The</w:t>
      </w:r>
      <w:proofErr w:type="gramEnd"/>
      <w:r>
        <w:t xml:space="preserve"> right to access, inspect and copy your PROTECTED HEALTH INFORMATION. </w:t>
      </w:r>
    </w:p>
    <w:p w:rsidR="00065EDA" w:rsidRDefault="00065EDA" w:rsidP="00065EDA">
      <w:pPr>
        <w:autoSpaceDE w:val="0"/>
        <w:autoSpaceDN w:val="0"/>
        <w:adjustRightInd w:val="0"/>
        <w:spacing w:after="0" w:line="240" w:lineRule="auto"/>
      </w:pPr>
      <w:r>
        <w:t xml:space="preserve">● </w:t>
      </w:r>
      <w:proofErr w:type="gramStart"/>
      <w:r>
        <w:t>The</w:t>
      </w:r>
      <w:proofErr w:type="gramEnd"/>
      <w:r>
        <w:t xml:space="preserve"> right to request an amendment to your PROTECTED HEALTH INFORMATION. </w:t>
      </w:r>
    </w:p>
    <w:p w:rsidR="00065EDA" w:rsidRDefault="00065EDA" w:rsidP="00065EDA">
      <w:pPr>
        <w:autoSpaceDE w:val="0"/>
        <w:autoSpaceDN w:val="0"/>
        <w:adjustRightInd w:val="0"/>
        <w:spacing w:after="0" w:line="240" w:lineRule="auto"/>
      </w:pPr>
      <w:r>
        <w:t xml:space="preserve">● </w:t>
      </w:r>
      <w:proofErr w:type="gramStart"/>
      <w:r>
        <w:t>The</w:t>
      </w:r>
      <w:proofErr w:type="gramEnd"/>
      <w:r>
        <w:t xml:space="preserve"> right to receive an accounting of disclosures of PROTECTED HEALTH INFORMATION outside of treatment, payment and health care operations. </w:t>
      </w:r>
    </w:p>
    <w:p w:rsidR="00065EDA" w:rsidRDefault="00065EDA" w:rsidP="00065EDA">
      <w:pPr>
        <w:autoSpaceDE w:val="0"/>
        <w:autoSpaceDN w:val="0"/>
        <w:adjustRightInd w:val="0"/>
        <w:spacing w:after="0" w:line="240" w:lineRule="auto"/>
      </w:pPr>
      <w:r>
        <w:t xml:space="preserve">● </w:t>
      </w:r>
      <w:proofErr w:type="gramStart"/>
      <w:r>
        <w:t>The</w:t>
      </w:r>
      <w:proofErr w:type="gramEnd"/>
      <w:r>
        <w:t xml:space="preserve"> right to obtain a paper copy of this notice from us upon request.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We are required by law to maintain the privacy of your PROTECTED HEALTH INFORMATION and to provide you with notice of our legal duties and privacy practices with respect to PROTECTED HEALTH INFORMATION. </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 </w:t>
      </w:r>
    </w:p>
    <w:p w:rsidR="00065EDA" w:rsidRDefault="00065EDA" w:rsidP="00065EDA">
      <w:pPr>
        <w:autoSpaceDE w:val="0"/>
        <w:autoSpaceDN w:val="0"/>
        <w:adjustRightInd w:val="0"/>
        <w:spacing w:after="0" w:line="240" w:lineRule="auto"/>
      </w:pPr>
    </w:p>
    <w:p w:rsidR="009D0E98" w:rsidRDefault="00065EDA" w:rsidP="00065EDA">
      <w:pPr>
        <w:autoSpaceDE w:val="0"/>
        <w:autoSpaceDN w:val="0"/>
        <w:adjustRightInd w:val="0"/>
        <w:spacing w:after="0" w:line="240" w:lineRule="auto"/>
      </w:pPr>
      <w:r>
        <w:t>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rsidR="00065EDA" w:rsidRDefault="00065EDA" w:rsidP="00065EDA">
      <w:pPr>
        <w:autoSpaceDE w:val="0"/>
        <w:autoSpaceDN w:val="0"/>
        <w:adjustRightInd w:val="0"/>
        <w:spacing w:after="0" w:line="240" w:lineRule="auto"/>
      </w:pPr>
    </w:p>
    <w:p w:rsidR="00783C92" w:rsidRDefault="00783C92" w:rsidP="00065EDA">
      <w:pPr>
        <w:autoSpaceDE w:val="0"/>
        <w:autoSpaceDN w:val="0"/>
        <w:adjustRightInd w:val="0"/>
        <w:spacing w:after="0" w:line="240" w:lineRule="auto"/>
      </w:pPr>
    </w:p>
    <w:p w:rsidR="00783C92" w:rsidRDefault="00783C92" w:rsidP="00065EDA">
      <w:pPr>
        <w:autoSpaceDE w:val="0"/>
        <w:autoSpaceDN w:val="0"/>
        <w:adjustRightInd w:val="0"/>
        <w:spacing w:after="0" w:line="240" w:lineRule="auto"/>
      </w:pPr>
      <w:r>
        <w:t>For more information about our Privacy Practices, please contact:</w:t>
      </w:r>
    </w:p>
    <w:p w:rsidR="00065EDA" w:rsidRDefault="00783C92" w:rsidP="00065EDA">
      <w:pPr>
        <w:autoSpaceDE w:val="0"/>
        <w:autoSpaceDN w:val="0"/>
        <w:adjustRightInd w:val="0"/>
        <w:spacing w:after="0" w:line="240" w:lineRule="auto"/>
      </w:pPr>
      <w:proofErr w:type="spellStart"/>
      <w:r>
        <w:t>Serang</w:t>
      </w:r>
      <w:proofErr w:type="spellEnd"/>
      <w:r>
        <w:t xml:space="preserve"> Dental Associates LLC</w:t>
      </w:r>
    </w:p>
    <w:p w:rsidR="00783C92" w:rsidRDefault="00783C92" w:rsidP="00065EDA">
      <w:pPr>
        <w:autoSpaceDE w:val="0"/>
        <w:autoSpaceDN w:val="0"/>
        <w:adjustRightInd w:val="0"/>
        <w:spacing w:after="0" w:line="240" w:lineRule="auto"/>
      </w:pPr>
      <w:r>
        <w:t>8016 Ridge Ave</w:t>
      </w:r>
    </w:p>
    <w:p w:rsidR="00783C92" w:rsidRDefault="00783C92" w:rsidP="00065EDA">
      <w:pPr>
        <w:autoSpaceDE w:val="0"/>
        <w:autoSpaceDN w:val="0"/>
        <w:adjustRightInd w:val="0"/>
        <w:spacing w:after="0" w:line="240" w:lineRule="auto"/>
      </w:pPr>
      <w:r>
        <w:t>Philadelphia, PA 19128</w:t>
      </w:r>
    </w:p>
    <w:p w:rsidR="00065EDA" w:rsidRDefault="00065EDA" w:rsidP="00065EDA">
      <w:pPr>
        <w:autoSpaceDE w:val="0"/>
        <w:autoSpaceDN w:val="0"/>
        <w:adjustRightInd w:val="0"/>
        <w:spacing w:after="0" w:line="240" w:lineRule="auto"/>
      </w:pPr>
    </w:p>
    <w:p w:rsidR="00065EDA" w:rsidRDefault="00065EDA" w:rsidP="00065EDA">
      <w:pPr>
        <w:autoSpaceDE w:val="0"/>
        <w:autoSpaceDN w:val="0"/>
        <w:adjustRightInd w:val="0"/>
        <w:spacing w:after="0" w:line="240" w:lineRule="auto"/>
      </w:pPr>
      <w:r>
        <w:t xml:space="preserve">For more information about HIPAA or to file a complaint: </w:t>
      </w:r>
    </w:p>
    <w:p w:rsidR="00065EDA" w:rsidRDefault="00065EDA" w:rsidP="00065EDA">
      <w:pPr>
        <w:autoSpaceDE w:val="0"/>
        <w:autoSpaceDN w:val="0"/>
        <w:adjustRightInd w:val="0"/>
        <w:spacing w:after="0" w:line="240" w:lineRule="auto"/>
      </w:pPr>
      <w:r>
        <w:t xml:space="preserve">The U.S. Department of Health &amp; Human Services Office of Civil Rights </w:t>
      </w:r>
    </w:p>
    <w:p w:rsidR="00065EDA" w:rsidRDefault="00065EDA" w:rsidP="00065EDA">
      <w:pPr>
        <w:autoSpaceDE w:val="0"/>
        <w:autoSpaceDN w:val="0"/>
        <w:adjustRightInd w:val="0"/>
        <w:spacing w:after="0" w:line="240" w:lineRule="auto"/>
      </w:pPr>
      <w:r>
        <w:t xml:space="preserve">200 Independence Avenue, S.W. Washington, D.C. 20201 </w:t>
      </w:r>
    </w:p>
    <w:p w:rsidR="00065EDA" w:rsidRDefault="00065EDA" w:rsidP="00065EDA">
      <w:pPr>
        <w:autoSpaceDE w:val="0"/>
        <w:autoSpaceDN w:val="0"/>
        <w:adjustRightInd w:val="0"/>
        <w:spacing w:after="0" w:line="240" w:lineRule="auto"/>
      </w:pPr>
      <w:r>
        <w:t>(</w:t>
      </w:r>
      <w:r>
        <w:t>877</w:t>
      </w:r>
      <w:r>
        <w:t>)</w:t>
      </w:r>
      <w:r>
        <w:softHyphen/>
        <w:t>696</w:t>
      </w:r>
      <w:r>
        <w:t>-</w:t>
      </w:r>
      <w:r>
        <w:softHyphen/>
        <w:t>6775 (</w:t>
      </w:r>
      <w:proofErr w:type="spellStart"/>
      <w:r>
        <w:t>toll</w:t>
      </w:r>
      <w:r>
        <w:softHyphen/>
        <w:t>free</w:t>
      </w:r>
      <w:proofErr w:type="spellEnd"/>
      <w:r>
        <w:t>)</w:t>
      </w:r>
    </w:p>
    <w:sectPr w:rsidR="00065EDA" w:rsidSect="006D1F3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B123D5A"/>
    <w:multiLevelType w:val="hybridMultilevel"/>
    <w:tmpl w:val="3B22F69E"/>
    <w:lvl w:ilvl="0" w:tplc="BB60D9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DA"/>
    <w:rsid w:val="00065EDA"/>
    <w:rsid w:val="00783C92"/>
    <w:rsid w:val="009D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2001-F023-44CC-8E86-702F680E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Doctoroffice</dc:creator>
  <cp:keywords/>
  <dc:description/>
  <cp:lastModifiedBy>Doctoroffice</cp:lastModifiedBy>
  <cp:revision>1</cp:revision>
  <dcterms:created xsi:type="dcterms:W3CDTF">2020-05-18T15:28:00Z</dcterms:created>
  <dcterms:modified xsi:type="dcterms:W3CDTF">2020-05-18T15:39:00Z</dcterms:modified>
</cp:coreProperties>
</file>